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5BB34">
      <w:pPr>
        <w:tabs>
          <w:tab w:val="left" w:pos="1035"/>
        </w:tabs>
        <w:spacing w:line="600" w:lineRule="exact"/>
        <w:jc w:val="left"/>
        <w:rPr>
          <w:rFonts w:hint="eastAsia" w:ascii="黑体" w:hAnsi="黑体" w:eastAsia="黑体" w:cs="黑体"/>
          <w:b/>
          <w:bCs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32"/>
          <w:szCs w:val="32"/>
        </w:rPr>
        <w:t>附件1</w:t>
      </w:r>
    </w:p>
    <w:p w14:paraId="75B2EBBA">
      <w:pPr>
        <w:tabs>
          <w:tab w:val="left" w:pos="1035"/>
        </w:tabs>
        <w:spacing w:line="600" w:lineRule="exact"/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注册、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报名信息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复核指南</w:t>
      </w:r>
    </w:p>
    <w:bookmarkEnd w:id="0"/>
    <w:p w14:paraId="1B0052D0">
      <w:pPr>
        <w:tabs>
          <w:tab w:val="left" w:pos="1035"/>
        </w:tabs>
        <w:spacing w:line="600" w:lineRule="exact"/>
        <w:ind w:firstLine="562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一、报名网址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"http://cet-kw.neea.edu.cn"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http://cet-bm.neea.edu.cn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 w14:paraId="1E829573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二、网报步骤</w:t>
      </w:r>
    </w:p>
    <w:p w14:paraId="76D89932">
      <w:r>
        <w:drawing>
          <wp:inline distT="0" distB="0" distL="114300" distR="114300">
            <wp:extent cx="5270500" cy="514350"/>
            <wp:effectExtent l="0" t="0" r="6350" b="0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B215575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三、网报程序</w:t>
      </w:r>
    </w:p>
    <w:p w14:paraId="73622ED9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8"/>
          <w:szCs w:val="28"/>
        </w:rPr>
        <w:t>第一步：注册（没有账号者需要注册，已有账号者可直接登录，如曾经报考过计算机等级考试的考生，可以用计算机等级考试注册账号登录，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四、六</w:t>
      </w:r>
      <w:r>
        <w:rPr>
          <w:rFonts w:hint="eastAsia" w:ascii="仿宋" w:hAnsi="仿宋" w:eastAsia="仿宋" w:cs="仿宋"/>
          <w:sz w:val="28"/>
          <w:szCs w:val="28"/>
        </w:rPr>
        <w:t>账号和计算机等级考试账号通用，密码遗忘可在平台自行找回）</w:t>
      </w:r>
    </w:p>
    <w:p w14:paraId="4576A825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1.进入官网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"http://cet-kw.neea.edu.cn"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http://cet-bm.neea.edu.cn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28"/>
          <w:szCs w:val="28"/>
        </w:rPr>
        <w:t>，点击“注册新用户”，进行注册。</w:t>
      </w:r>
    </w:p>
    <w:p w14:paraId="49817EAA">
      <w:pPr>
        <w:jc w:val="center"/>
      </w:pPr>
      <w:r>
        <w:drawing>
          <wp:inline distT="0" distB="0" distL="114300" distR="114300">
            <wp:extent cx="4187825" cy="3052445"/>
            <wp:effectExtent l="0" t="0" r="3175" b="1460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7825" cy="3052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A96F63E"/>
    <w:p w14:paraId="4F5975E8">
      <w:pPr>
        <w:jc w:val="center"/>
        <w:rPr>
          <w:rFonts w:hint="eastAsia"/>
          <w:sz w:val="28"/>
          <w:szCs w:val="28"/>
        </w:rPr>
      </w:pPr>
      <w:r>
        <w:drawing>
          <wp:inline distT="0" distB="0" distL="114300" distR="114300">
            <wp:extent cx="1704975" cy="1657985"/>
            <wp:effectExtent l="0" t="0" r="9525" b="1841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657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A69BDED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2.在“用户注册”页面完成注册。</w:t>
      </w:r>
    </w:p>
    <w:p w14:paraId="1E2DEE5C">
      <w:pPr>
        <w:ind w:firstLine="560" w:firstLineChars="200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注意：系统提示及要求。</w:t>
      </w:r>
    </w:p>
    <w:p w14:paraId="42387A4A">
      <w:r>
        <w:drawing>
          <wp:inline distT="0" distB="0" distL="114300" distR="114300">
            <wp:extent cx="3409315" cy="3949700"/>
            <wp:effectExtent l="0" t="0" r="635" b="1270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315" cy="3949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D967BAD">
      <w:r>
        <w:drawing>
          <wp:inline distT="0" distB="0" distL="114300" distR="114300">
            <wp:extent cx="5069840" cy="3581400"/>
            <wp:effectExtent l="0" t="0" r="16510" b="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984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29A296D">
      <w:r>
        <w:drawing>
          <wp:inline distT="0" distB="0" distL="114300" distR="114300">
            <wp:extent cx="5272405" cy="3564890"/>
            <wp:effectExtent l="0" t="0" r="4445" b="1651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64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0BB6F32">
      <w:pPr>
        <w:spacing w:line="460" w:lineRule="exact"/>
        <w:ind w:firstLine="562" w:firstLineChars="200"/>
        <w:rPr>
          <w:rFonts w:ascii="仿宋_GB2312" w:hAnsi="仿宋_GB2312" w:cs="仿宋_GB2312"/>
          <w:b/>
          <w:bCs/>
          <w:sz w:val="28"/>
          <w:szCs w:val="28"/>
        </w:rPr>
      </w:pPr>
    </w:p>
    <w:p w14:paraId="42236024">
      <w:pPr>
        <w:spacing w:line="460" w:lineRule="exact"/>
        <w:ind w:firstLine="562" w:firstLineChars="200"/>
        <w:rPr>
          <w:rFonts w:ascii="仿宋_GB2312" w:hAnsi="仿宋_GB2312" w:cs="仿宋_GB2312"/>
          <w:b/>
          <w:bCs/>
          <w:sz w:val="28"/>
          <w:szCs w:val="28"/>
        </w:rPr>
      </w:pPr>
    </w:p>
    <w:p w14:paraId="56B637BA">
      <w:pPr>
        <w:spacing w:line="4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3.登录平台、修改个人资料及密码</w:t>
      </w:r>
    </w:p>
    <w:p w14:paraId="47F03A03">
      <w:pPr>
        <w:spacing w:line="4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注册完成后，用上述注册的账号登录平台（地址：</w:t>
      </w:r>
      <w:r>
        <w:rPr>
          <w:rFonts w:hint="eastAsia" w:ascii="仿宋" w:hAnsi="仿宋" w:eastAsia="仿宋" w:cs="仿宋"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"http://passport.etest.net.cn" </w:instrText>
      </w:r>
      <w:r>
        <w:rPr>
          <w:rFonts w:hint="eastAsia" w:ascii="仿宋" w:hAnsi="仿宋" w:eastAsia="仿宋" w:cs="仿宋"/>
          <w:sz w:val="28"/>
          <w:szCs w:val="28"/>
        </w:rPr>
        <w:fldChar w:fldCharType="separate"/>
      </w:r>
      <w:r>
        <w:rPr>
          <w:rFonts w:hint="eastAsia" w:ascii="仿宋" w:hAnsi="仿宋" w:eastAsia="仿宋" w:cs="仿宋"/>
          <w:sz w:val="28"/>
          <w:szCs w:val="28"/>
        </w:rPr>
        <w:t>http://passport.etest.net.cn</w:t>
      </w:r>
      <w:r>
        <w:rPr>
          <w:rFonts w:hint="eastAsia" w:ascii="仿宋" w:hAnsi="仿宋" w:eastAsia="仿宋" w:cs="仿宋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sz w:val="28"/>
          <w:szCs w:val="28"/>
        </w:rPr>
        <w:t>），修改个人资料及密码。</w:t>
      </w:r>
    </w:p>
    <w:p w14:paraId="21F04876">
      <w:pPr>
        <w:spacing w:line="4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（1）登录平台</w:t>
      </w:r>
    </w:p>
    <w:p w14:paraId="357B6D22"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19685</wp:posOffset>
            </wp:positionV>
            <wp:extent cx="5135880" cy="3679190"/>
            <wp:effectExtent l="0" t="0" r="7620" b="16510"/>
            <wp:wrapNone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5880" cy="3679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57F6FCAA"/>
    <w:p w14:paraId="02F273C7">
      <w:r>
        <w:drawing>
          <wp:inline distT="0" distB="0" distL="114300" distR="114300">
            <wp:extent cx="3494405" cy="2767965"/>
            <wp:effectExtent l="0" t="0" r="10795" b="13335"/>
            <wp:docPr id="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4405" cy="2767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7D5C78E">
      <w:pPr>
        <w:spacing w:line="460" w:lineRule="exact"/>
        <w:ind w:firstLine="560" w:firstLineChars="200"/>
        <w:rPr>
          <w:rFonts w:ascii="仿宋_GB2312" w:hAns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>（2）修改资料及密码</w:t>
      </w:r>
    </w:p>
    <w:p w14:paraId="3554FF62">
      <w:r>
        <w:drawing>
          <wp:inline distT="0" distB="0" distL="114300" distR="114300">
            <wp:extent cx="3303270" cy="2131695"/>
            <wp:effectExtent l="0" t="0" r="11430" b="1905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 t="3860" r="4410" b="3584"/>
                    <a:stretch>
                      <a:fillRect/>
                    </a:stretch>
                  </pic:blipFill>
                  <pic:spPr>
                    <a:xfrm>
                      <a:off x="0" y="0"/>
                      <a:ext cx="3303270" cy="2131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CFB8E04">
      <w:r>
        <w:drawing>
          <wp:inline distT="0" distB="0" distL="114300" distR="114300">
            <wp:extent cx="2635250" cy="2053590"/>
            <wp:effectExtent l="0" t="0" r="12700" b="3810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t="9235" r="11517" b="13141"/>
                    <a:stretch>
                      <a:fillRect/>
                    </a:stretch>
                  </pic:blipFill>
                  <pic:spPr>
                    <a:xfrm>
                      <a:off x="0" y="0"/>
                      <a:ext cx="2635250" cy="2053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BF34C44">
      <w:r>
        <w:drawing>
          <wp:inline distT="0" distB="0" distL="114300" distR="114300">
            <wp:extent cx="2613025" cy="1007110"/>
            <wp:effectExtent l="0" t="0" r="15875" b="2540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 t="11493" r="16042" b="19850"/>
                    <a:stretch>
                      <a:fillRect/>
                    </a:stretch>
                  </pic:blipFill>
                  <pic:spPr>
                    <a:xfrm>
                      <a:off x="0" y="0"/>
                      <a:ext cx="2613025" cy="1007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5F157B6"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第二步：登录</w:t>
      </w:r>
    </w:p>
    <w:p w14:paraId="55CDFF40">
      <w:pPr>
        <w:tabs>
          <w:tab w:val="left" w:pos="1035"/>
        </w:tabs>
        <w:spacing w:line="6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经上述注册用户、修改信息操作后，考生通过官网http://cet-bm.neea.edu.cn登录系统。</w:t>
      </w:r>
    </w:p>
    <w:p w14:paraId="7723195B">
      <w:pPr>
        <w:ind w:firstLine="420" w:firstLineChars="200"/>
      </w:pPr>
      <w:r>
        <w:drawing>
          <wp:inline distT="0" distB="0" distL="114300" distR="114300">
            <wp:extent cx="1866265" cy="1711325"/>
            <wp:effectExtent l="0" t="0" r="635" b="3175"/>
            <wp:docPr id="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265" cy="1711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254CEB9">
      <w:pPr>
        <w:ind w:firstLine="420" w:firstLineChars="200"/>
      </w:pPr>
      <w:r>
        <w:drawing>
          <wp:inline distT="0" distB="0" distL="114300" distR="114300">
            <wp:extent cx="4163060" cy="1504315"/>
            <wp:effectExtent l="0" t="0" r="8890" b="635"/>
            <wp:docPr id="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2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3060" cy="1504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AD88311">
      <w:pPr>
        <w:rPr>
          <w:rFonts w:ascii="Times New Roman" w:hAnsi="Times New Roman" w:eastAsia="汉仪中黑简"/>
          <w:sz w:val="28"/>
          <w:szCs w:val="28"/>
        </w:rPr>
      </w:pPr>
    </w:p>
    <w:p w14:paraId="504159A5">
      <w:pPr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四、报名开始</w:t>
      </w:r>
    </w:p>
    <w:p w14:paraId="23B23D01"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445135</wp:posOffset>
            </wp:positionH>
            <wp:positionV relativeFrom="paragraph">
              <wp:posOffset>103505</wp:posOffset>
            </wp:positionV>
            <wp:extent cx="5396865" cy="2291715"/>
            <wp:effectExtent l="0" t="0" r="13335" b="13335"/>
            <wp:wrapNone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6865" cy="2291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3B64125A"/>
    <w:p w14:paraId="366A2A0C"/>
    <w:p w14:paraId="6C2F0486"/>
    <w:p w14:paraId="217BF6A6"/>
    <w:p w14:paraId="527D46D1">
      <w:pPr>
        <w:rPr>
          <w:rFonts w:ascii="Times New Roman" w:hAnsi="Times New Roman" w:eastAsia="汉仪中黑简"/>
          <w:sz w:val="28"/>
          <w:szCs w:val="28"/>
        </w:rPr>
      </w:pPr>
    </w:p>
    <w:p w14:paraId="5A64BCE4">
      <w:pPr>
        <w:rPr>
          <w:rFonts w:ascii="Times New Roman" w:hAnsi="Times New Roman" w:eastAsia="汉仪中黑简"/>
          <w:sz w:val="28"/>
          <w:szCs w:val="28"/>
        </w:rPr>
      </w:pPr>
    </w:p>
    <w:p w14:paraId="651CFAA4">
      <w:pPr>
        <w:rPr>
          <w:rFonts w:ascii="Times New Roman" w:hAnsi="Times New Roman" w:eastAsia="汉仪中黑简"/>
          <w:sz w:val="28"/>
          <w:szCs w:val="28"/>
        </w:rPr>
      </w:pPr>
    </w:p>
    <w:p w14:paraId="5D4B3C2C">
      <w:pPr>
        <w:rPr>
          <w:rFonts w:ascii="Times New Roman" w:hAnsi="Times New Roman" w:eastAsia="汉仪中黑简"/>
          <w:sz w:val="28"/>
          <w:szCs w:val="28"/>
        </w:rPr>
      </w:pPr>
    </w:p>
    <w:p w14:paraId="156B651C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5F266C65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0074F84B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6411AD61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32C6332A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2D51F534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275CAC45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7BF3CADA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63D0A665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30FBDCCA">
      <w:pPr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五、报名承诺</w:t>
      </w:r>
    </w:p>
    <w:p w14:paraId="08361AA9"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296545</wp:posOffset>
            </wp:positionH>
            <wp:positionV relativeFrom="paragraph">
              <wp:posOffset>128270</wp:posOffset>
            </wp:positionV>
            <wp:extent cx="5001260" cy="2397125"/>
            <wp:effectExtent l="0" t="0" r="8890" b="3175"/>
            <wp:wrapNone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1260" cy="2397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3431C1DF"/>
    <w:p w14:paraId="1A5158F3"/>
    <w:p w14:paraId="6A695A9F"/>
    <w:p w14:paraId="03075ED2"/>
    <w:p w14:paraId="7CAE40F2"/>
    <w:p w14:paraId="04E06CBD"/>
    <w:p w14:paraId="3E012B12"/>
    <w:p w14:paraId="37FE5911"/>
    <w:p w14:paraId="6A22548A"/>
    <w:p w14:paraId="068BFD93"/>
    <w:p w14:paraId="1AD3170A"/>
    <w:p w14:paraId="427BF0D0"/>
    <w:p w14:paraId="0C853703"/>
    <w:p w14:paraId="70E4C782"/>
    <w:p w14:paraId="4F963A4A"/>
    <w:p w14:paraId="40F6A9E6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290830</wp:posOffset>
            </wp:positionH>
            <wp:positionV relativeFrom="paragraph">
              <wp:posOffset>9525</wp:posOffset>
            </wp:positionV>
            <wp:extent cx="4946015" cy="2520950"/>
            <wp:effectExtent l="0" t="0" r="6985" b="12700"/>
            <wp:wrapNone/>
            <wp:docPr id="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6015" cy="2520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6E80A971"/>
    <w:p w14:paraId="3E860FB0"/>
    <w:p w14:paraId="03D404B5"/>
    <w:p w14:paraId="2FC563AE"/>
    <w:p w14:paraId="7E2CD7E9"/>
    <w:p w14:paraId="05198987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071403C2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326FBCE0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01640428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50F1B7A2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00B4A010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04190565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31781507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2A10D115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306D8447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六、报名资格信息查询</w:t>
      </w:r>
    </w:p>
    <w:p w14:paraId="34DD4FFB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（一）国家报考系统中如有考生正确学籍出现下图</w:t>
      </w:r>
    </w:p>
    <w:p w14:paraId="5AB761F6">
      <w:r>
        <w:rPr>
          <w:rFonts w:hint="eastAsi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15240</wp:posOffset>
            </wp:positionV>
            <wp:extent cx="5030470" cy="2169795"/>
            <wp:effectExtent l="0" t="0" r="17780" b="1905"/>
            <wp:wrapNone/>
            <wp:docPr id="21" name="图片 1" descr="图片1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 descr="图片1_看图王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0470" cy="2169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7E8DC7D1"/>
    <w:p w14:paraId="644AC8D9"/>
    <w:p w14:paraId="315164B8"/>
    <w:p w14:paraId="02A84A6A"/>
    <w:p w14:paraId="4E03429A"/>
    <w:p w14:paraId="2D7AFA96"/>
    <w:p w14:paraId="20EFADAF">
      <w:pPr>
        <w:ind w:firstLine="560" w:firstLineChars="200"/>
        <w:rPr>
          <w:rFonts w:ascii="Calibri Light" w:hAnsi="仿宋" w:eastAsia="仿宋" w:cs="仿宋"/>
          <w:sz w:val="28"/>
          <w:szCs w:val="28"/>
        </w:rPr>
      </w:pPr>
      <w:r>
        <w:rPr>
          <w:rFonts w:hint="eastAsia" w:ascii="Calibri Light" w:hAnsi="仿宋" w:eastAsia="仿宋" w:cs="仿宋"/>
          <w:sz w:val="28"/>
          <w:szCs w:val="28"/>
        </w:rPr>
        <w:t>（二）国家报考系统中如无考生学籍出现下图</w:t>
      </w:r>
    </w:p>
    <w:p w14:paraId="6E9F6BA7">
      <w:pPr>
        <w:ind w:left="315"/>
      </w:pPr>
    </w:p>
    <w:p w14:paraId="1C1DA5CB">
      <w:pPr>
        <w:ind w:left="315"/>
      </w:pPr>
    </w:p>
    <w:p w14:paraId="14DF908C">
      <w:pPr>
        <w:ind w:left="315"/>
      </w:pPr>
    </w:p>
    <w:p w14:paraId="3301EB88">
      <w:pPr>
        <w:ind w:left="315"/>
      </w:pPr>
    </w:p>
    <w:p w14:paraId="37B7FED9">
      <w:pPr>
        <w:ind w:left="315"/>
      </w:pPr>
    </w:p>
    <w:p w14:paraId="24250CBA">
      <w:pPr>
        <w:ind w:left="315"/>
      </w:pPr>
      <w:r>
        <w:rPr>
          <w:rFonts w:hint="eastAsi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433705</wp:posOffset>
            </wp:positionH>
            <wp:positionV relativeFrom="paragraph">
              <wp:posOffset>-66040</wp:posOffset>
            </wp:positionV>
            <wp:extent cx="4853940" cy="2454275"/>
            <wp:effectExtent l="0" t="0" r="3810" b="3175"/>
            <wp:wrapNone/>
            <wp:docPr id="22" name="图片 13" descr="图片1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3" descr="图片1_看图王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3940" cy="2454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186501F0">
      <w:pPr>
        <w:ind w:left="315"/>
      </w:pPr>
    </w:p>
    <w:p w14:paraId="027FCABD">
      <w:pPr>
        <w:ind w:left="315"/>
      </w:pPr>
    </w:p>
    <w:p w14:paraId="09EDD05F">
      <w:pPr>
        <w:ind w:left="315"/>
      </w:pPr>
    </w:p>
    <w:p w14:paraId="2D9893EF">
      <w:pPr>
        <w:ind w:left="315"/>
      </w:pPr>
    </w:p>
    <w:p w14:paraId="2CB5F022"/>
    <w:p w14:paraId="75EE566B">
      <w:pPr>
        <w:ind w:firstLine="562" w:firstLineChars="200"/>
        <w:rPr>
          <w:rFonts w:ascii="Calibri Light" w:hAnsi="仿宋" w:eastAsia="仿宋" w:cs="仿宋"/>
          <w:b/>
          <w:bCs/>
          <w:color w:val="C00000"/>
          <w:sz w:val="28"/>
          <w:szCs w:val="28"/>
        </w:rPr>
      </w:pPr>
    </w:p>
    <w:p w14:paraId="1401EF11">
      <w:pPr>
        <w:ind w:firstLine="562" w:firstLineChars="200"/>
        <w:rPr>
          <w:rFonts w:ascii="Calibri Light" w:hAnsi="仿宋" w:eastAsia="仿宋" w:cs="仿宋"/>
          <w:b/>
          <w:bCs/>
          <w:color w:val="C00000"/>
          <w:sz w:val="28"/>
          <w:szCs w:val="28"/>
        </w:rPr>
      </w:pPr>
    </w:p>
    <w:p w14:paraId="57C22FB6">
      <w:pPr>
        <w:ind w:firstLine="562" w:firstLineChars="200"/>
        <w:rPr>
          <w:rFonts w:ascii="Calibri Light" w:hAnsi="仿宋" w:eastAsia="仿宋" w:cs="仿宋"/>
          <w:b/>
          <w:bCs/>
          <w:color w:val="C00000"/>
          <w:sz w:val="28"/>
          <w:szCs w:val="28"/>
        </w:rPr>
      </w:pPr>
    </w:p>
    <w:p w14:paraId="72D483CE">
      <w:pPr>
        <w:ind w:firstLine="562" w:firstLineChars="200"/>
        <w:rPr>
          <w:rFonts w:ascii="Calibri Light" w:hAnsi="仿宋" w:eastAsia="仿宋" w:cs="仿宋"/>
          <w:b/>
          <w:bCs/>
          <w:color w:val="C00000"/>
          <w:sz w:val="28"/>
          <w:szCs w:val="28"/>
        </w:rPr>
      </w:pPr>
    </w:p>
    <w:p w14:paraId="123A3C35">
      <w:pPr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5E1ACD36">
      <w:pPr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2C936694">
      <w:pPr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0B467AA4">
      <w:pPr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04382B73">
      <w:pPr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七、资格信息确认</w:t>
      </w:r>
    </w:p>
    <w:p w14:paraId="4B2F6017">
      <w:r>
        <w:rPr>
          <w:rFonts w:hint="eastAsi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537845</wp:posOffset>
            </wp:positionH>
            <wp:positionV relativeFrom="paragraph">
              <wp:posOffset>111760</wp:posOffset>
            </wp:positionV>
            <wp:extent cx="4533900" cy="1979930"/>
            <wp:effectExtent l="0" t="0" r="0" b="1270"/>
            <wp:wrapNone/>
            <wp:docPr id="3" name="图片 5" descr="图片2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图片2_看图王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1979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5B5EED4F"/>
    <w:p w14:paraId="0CFD2540"/>
    <w:p w14:paraId="397F9346"/>
    <w:p w14:paraId="0FEE7997"/>
    <w:p w14:paraId="13F1B79C"/>
    <w:p w14:paraId="36471589"/>
    <w:p w14:paraId="16BE1FAF"/>
    <w:p w14:paraId="1A3BEA91"/>
    <w:p w14:paraId="5C6F1AB8"/>
    <w:p w14:paraId="297AF9F9"/>
    <w:p w14:paraId="4913D84B"/>
    <w:p w14:paraId="2D984EFF">
      <w:pPr>
        <w:jc w:val="center"/>
      </w:pPr>
      <w:r>
        <w:rPr>
          <w:rFonts w:ascii="宋体" w:hAnsi="宋体" w:cs="宋体"/>
          <w:kern w:val="0"/>
          <w:sz w:val="24"/>
          <w:szCs w:val="24"/>
        </w:rPr>
        <w:fldChar w:fldCharType="begin"/>
      </w:r>
      <w:r>
        <w:rPr>
          <w:rFonts w:ascii="宋体" w:hAnsi="宋体" w:cs="宋体"/>
          <w:kern w:val="0"/>
          <w:sz w:val="24"/>
          <w:szCs w:val="24"/>
        </w:rPr>
        <w:instrText xml:space="preserve">INCLUDEPICTURE \d "D:\\QQ\\406237151\\Image\\Group\\H$]`BO_2_J5W4QAJ2DTZ]%K.jpg" \* MERGEFORMATINET </w:instrText>
      </w:r>
      <w:r>
        <w:rPr>
          <w:rFonts w:ascii="宋体" w:hAnsi="宋体" w:cs="宋体"/>
          <w:kern w:val="0"/>
          <w:sz w:val="24"/>
          <w:szCs w:val="24"/>
        </w:rPr>
        <w:fldChar w:fldCharType="separate"/>
      </w:r>
      <w:r>
        <w:rPr>
          <w:rFonts w:ascii="宋体" w:hAnsi="宋体" w:cs="宋体"/>
          <w:kern w:val="0"/>
          <w:sz w:val="24"/>
          <w:szCs w:val="24"/>
        </w:rPr>
        <w:drawing>
          <wp:inline distT="0" distB="0" distL="114300" distR="114300">
            <wp:extent cx="4660265" cy="3166110"/>
            <wp:effectExtent l="0" t="0" r="6985" b="15240"/>
            <wp:docPr id="4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3" descr="IMG_256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0265" cy="3166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 w:val="24"/>
          <w:szCs w:val="24"/>
        </w:rPr>
        <w:fldChar w:fldCharType="end"/>
      </w:r>
    </w:p>
    <w:p w14:paraId="2227399B">
      <w:pPr>
        <w:rPr>
          <w:rFonts w:ascii="Times New Roman" w:hAnsi="Times New Roman" w:eastAsia="汉仪中黑简"/>
          <w:sz w:val="28"/>
          <w:szCs w:val="28"/>
        </w:rPr>
      </w:pPr>
    </w:p>
    <w:p w14:paraId="68BC356C">
      <w:pPr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八、学籍信息确认</w:t>
      </w:r>
    </w:p>
    <w:p w14:paraId="72843533">
      <w:pPr>
        <w:jc w:val="left"/>
      </w:pPr>
      <w:r>
        <w:rPr>
          <w:rFonts w:ascii="宋体" w:hAnsi="宋体" w:cs="宋体"/>
          <w:kern w:val="0"/>
          <w:sz w:val="24"/>
          <w:szCs w:val="24"/>
        </w:rPr>
        <w:fldChar w:fldCharType="begin"/>
      </w:r>
      <w:r>
        <w:rPr>
          <w:rFonts w:ascii="宋体" w:hAnsi="宋体" w:cs="宋体"/>
          <w:kern w:val="0"/>
          <w:sz w:val="24"/>
          <w:szCs w:val="24"/>
        </w:rPr>
        <w:instrText xml:space="preserve">INCLUDEPICTURE \d "D:\\QQ\\406237151\\Image\\Group\\B(G(5Y49[W{3(FP`Q])1@6X.jpg" \* MERGEFORMATINET </w:instrText>
      </w:r>
      <w:r>
        <w:rPr>
          <w:rFonts w:ascii="宋体" w:hAnsi="宋体" w:cs="宋体"/>
          <w:kern w:val="0"/>
          <w:sz w:val="24"/>
          <w:szCs w:val="24"/>
        </w:rPr>
        <w:fldChar w:fldCharType="separate"/>
      </w:r>
      <w:r>
        <w:rPr>
          <w:rFonts w:ascii="宋体" w:hAnsi="宋体" w:cs="宋体"/>
          <w:kern w:val="0"/>
          <w:sz w:val="24"/>
          <w:szCs w:val="24"/>
        </w:rPr>
        <w:drawing>
          <wp:inline distT="0" distB="0" distL="114300" distR="114300">
            <wp:extent cx="5481955" cy="3897630"/>
            <wp:effectExtent l="0" t="0" r="4445" b="7620"/>
            <wp:docPr id="24" name="图片 1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4" descr="IMG_256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1955" cy="3897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 w:val="24"/>
          <w:szCs w:val="24"/>
        </w:rPr>
        <w:fldChar w:fldCharType="end"/>
      </w:r>
    </w:p>
    <w:p w14:paraId="6177EAE7">
      <w:pPr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08708912">
      <w:pPr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九、确认完毕</w:t>
      </w:r>
    </w:p>
    <w:p w14:paraId="5FD4BD58">
      <w:pPr>
        <w:jc w:val="center"/>
      </w:pPr>
      <w:r>
        <w:rPr>
          <w:rFonts w:ascii="宋体" w:hAnsi="宋体" w:cs="宋体"/>
          <w:kern w:val="0"/>
          <w:sz w:val="24"/>
          <w:szCs w:val="24"/>
        </w:rPr>
        <w:fldChar w:fldCharType="begin"/>
      </w:r>
      <w:r>
        <w:rPr>
          <w:rFonts w:ascii="宋体" w:hAnsi="宋体" w:cs="宋体"/>
          <w:kern w:val="0"/>
          <w:sz w:val="24"/>
          <w:szCs w:val="24"/>
        </w:rPr>
        <w:instrText xml:space="preserve">INCLUDEPICTURE \d "D:\\QQ\\406237151\\Image\\Group\\WG~0N)]_I4IBLC0((PMHFB3.jpg" \* MERGEFORMATINET </w:instrText>
      </w:r>
      <w:r>
        <w:rPr>
          <w:rFonts w:ascii="宋体" w:hAnsi="宋体" w:cs="宋体"/>
          <w:kern w:val="0"/>
          <w:sz w:val="24"/>
          <w:szCs w:val="24"/>
        </w:rPr>
        <w:fldChar w:fldCharType="separate"/>
      </w:r>
      <w:r>
        <w:rPr>
          <w:rFonts w:ascii="宋体" w:hAnsi="宋体" w:cs="宋体"/>
          <w:kern w:val="0"/>
          <w:sz w:val="24"/>
          <w:szCs w:val="24"/>
        </w:rPr>
        <w:drawing>
          <wp:inline distT="0" distB="0" distL="114300" distR="114300">
            <wp:extent cx="5622925" cy="3230245"/>
            <wp:effectExtent l="0" t="0" r="15875" b="8255"/>
            <wp:docPr id="25" name="图片 1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5" descr="IMG_256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2925" cy="3230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 w:val="24"/>
          <w:szCs w:val="24"/>
        </w:rPr>
        <w:fldChar w:fldCharType="end"/>
      </w:r>
    </w:p>
    <w:p w14:paraId="0F37A4A3">
      <w:pPr>
        <w:ind w:firstLine="562" w:firstLineChars="200"/>
        <w:rPr>
          <w:rFonts w:hint="eastAsia" w:ascii="Calibri Light" w:hAnsi="仿宋" w:eastAsia="仿宋" w:cs="仿宋"/>
          <w:b/>
          <w:bCs/>
          <w:color w:val="C00000"/>
          <w:sz w:val="28"/>
          <w:szCs w:val="28"/>
          <w:lang w:eastAsia="zh-CN"/>
        </w:rPr>
      </w:pPr>
    </w:p>
    <w:p w14:paraId="4EECE7F1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3BA05377">
      <w:pPr>
        <w:spacing w:line="360" w:lineRule="auto"/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十、其他说明</w:t>
      </w:r>
    </w:p>
    <w:p w14:paraId="470E1316">
      <w:pPr>
        <w:spacing w:line="360" w:lineRule="auto"/>
        <w:ind w:firstLine="560" w:firstLineChars="200"/>
        <w:rPr>
          <w:rFonts w:ascii="Calibri Light" w:hAnsi="仿宋" w:eastAsia="仿宋" w:cs="仿宋"/>
          <w:sz w:val="28"/>
          <w:szCs w:val="28"/>
        </w:rPr>
      </w:pPr>
      <w:r>
        <w:rPr>
          <w:rFonts w:hint="eastAsia" w:ascii="Calibri Light" w:hAnsi="仿宋" w:eastAsia="仿宋" w:cs="仿宋"/>
          <w:sz w:val="28"/>
          <w:szCs w:val="28"/>
        </w:rPr>
        <w:t>1.注册时提示“账号已经存在”，原因：原来报考过计算机等级考试已经注册，可用该账号，计算机等级考试账号和</w:t>
      </w:r>
      <w:r>
        <w:rPr>
          <w:rFonts w:hint="eastAsia" w:ascii="Calibri Light" w:hAnsi="仿宋" w:eastAsia="仿宋" w:cs="仿宋"/>
          <w:sz w:val="28"/>
          <w:szCs w:val="28"/>
          <w:lang w:eastAsia="zh-CN"/>
        </w:rPr>
        <w:t>四、六</w:t>
      </w:r>
      <w:r>
        <w:rPr>
          <w:rFonts w:hint="eastAsia" w:ascii="Calibri Light" w:hAnsi="仿宋" w:eastAsia="仿宋" w:cs="仿宋"/>
          <w:sz w:val="28"/>
          <w:szCs w:val="28"/>
        </w:rPr>
        <w:t>级账号通用；</w:t>
      </w:r>
    </w:p>
    <w:p w14:paraId="34E8501A">
      <w:r>
        <w:rPr>
          <w:rFonts w:hint="eastAsia" w:ascii="Calibri Light" w:hAnsi="仿宋" w:eastAsia="仿宋" w:cs="仿宋"/>
          <w:sz w:val="28"/>
          <w:szCs w:val="28"/>
        </w:rPr>
        <w:t>2.密码不正确或密码遗忘，可在该平台申请找回密码。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中黑简">
    <w:altName w:val="黑体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DE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2026-09-15T08:42:56Z</dcterms:created>
  <dc:creator>Administrator</dc:creator>
  <cp:lastModifiedBy>刘洋</cp:lastModifiedBy>
  <dcterms:modified xsi:type="dcterms:W3CDTF">2026-09-15T08:43:33Z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eyJoZGlkIjoiMmQ0YjU3YWQxNWVjMWUxZmQ0ZTE4ZmNkZDAxOTFiMzQiLCJ1c2VySWQiOiIxNzgxODQ3MDUxIn0=</vt:lpwstr>
  </property>
  <property fmtid="{D5CDD505-2E9C-101B-9397-08002B2CF9AE}" pid="4" name="ICV">
    <vt:lpwstr>D4E78C4FF8DC404D9222E504DED68B32_12</vt:lpwstr>
  </property>
</Properties>
</file>