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B0D85">
      <w:pPr>
        <w:jc w:val="left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bookmarkStart w:id="0" w:name="_Toc22948_WPSOffice_Level1"/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</w:p>
    <w:p w14:paraId="0273A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ascii="华文中宋" w:hAnsi="华文中宋" w:eastAsia="华文中宋"/>
          <w:sz w:val="30"/>
          <w:szCs w:val="30"/>
        </w:rPr>
      </w:pPr>
      <w:r>
        <w:rPr>
          <w:rFonts w:ascii="华文中宋" w:hAnsi="华文中宋" w:eastAsia="华文中宋"/>
          <w:sz w:val="30"/>
          <w:szCs w:val="30"/>
        </w:rPr>
        <w:t>在校残疾大学生报考</w:t>
      </w:r>
      <w:r>
        <w:rPr>
          <w:rFonts w:hint="eastAsia" w:ascii="华文中宋" w:hAnsi="华文中宋" w:eastAsia="华文中宋"/>
          <w:sz w:val="30"/>
          <w:szCs w:val="30"/>
          <w:u w:val="none"/>
          <w:lang w:val="en-US" w:eastAsia="zh-CN"/>
        </w:rPr>
        <w:t>2026年12月</w:t>
      </w:r>
      <w:r>
        <w:rPr>
          <w:rFonts w:ascii="华文中宋" w:hAnsi="华文中宋" w:eastAsia="华文中宋"/>
          <w:sz w:val="30"/>
          <w:szCs w:val="30"/>
        </w:rPr>
        <w:t>全国大学英语四、六级考试</w:t>
      </w:r>
      <w:bookmarkEnd w:id="0"/>
    </w:p>
    <w:p w14:paraId="16E26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eastAsia="方正小标宋_GBK"/>
          <w:sz w:val="30"/>
          <w:szCs w:val="30"/>
        </w:rPr>
      </w:pPr>
      <w:bookmarkStart w:id="1" w:name="_Toc27794_WPSOffice_Level1"/>
      <w:r>
        <w:rPr>
          <w:rFonts w:ascii="华文中宋" w:hAnsi="华文中宋" w:eastAsia="华文中宋"/>
          <w:sz w:val="30"/>
          <w:szCs w:val="30"/>
        </w:rPr>
        <w:t>合理便利申请表</w:t>
      </w:r>
      <w:bookmarkEnd w:id="1"/>
    </w:p>
    <w:tbl>
      <w:tblPr>
        <w:tblStyle w:val="4"/>
        <w:tblW w:w="8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131"/>
        <w:gridCol w:w="1837"/>
        <w:gridCol w:w="1837"/>
        <w:gridCol w:w="2880"/>
      </w:tblGrid>
      <w:tr w14:paraId="27B11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45" w:type="dxa"/>
            <w:gridSpan w:val="2"/>
            <w:noWrap w:val="0"/>
            <w:vAlign w:val="center"/>
          </w:tcPr>
          <w:p w14:paraId="22F01D25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学校</w:t>
            </w:r>
          </w:p>
        </w:tc>
        <w:tc>
          <w:tcPr>
            <w:tcW w:w="6554" w:type="dxa"/>
            <w:gridSpan w:val="3"/>
            <w:noWrap w:val="0"/>
            <w:vAlign w:val="center"/>
          </w:tcPr>
          <w:p w14:paraId="6224FE63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</w:tr>
      <w:tr w14:paraId="43E96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45" w:type="dxa"/>
            <w:gridSpan w:val="2"/>
            <w:noWrap w:val="0"/>
            <w:vAlign w:val="center"/>
          </w:tcPr>
          <w:p w14:paraId="073BF375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姓名</w:t>
            </w:r>
          </w:p>
        </w:tc>
        <w:tc>
          <w:tcPr>
            <w:tcW w:w="1837" w:type="dxa"/>
            <w:noWrap w:val="0"/>
            <w:vAlign w:val="center"/>
          </w:tcPr>
          <w:p w14:paraId="164808AE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1837" w:type="dxa"/>
            <w:noWrap w:val="0"/>
            <w:vAlign w:val="center"/>
          </w:tcPr>
          <w:p w14:paraId="73C503F4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身份证件号</w:t>
            </w:r>
          </w:p>
        </w:tc>
        <w:tc>
          <w:tcPr>
            <w:tcW w:w="2880" w:type="dxa"/>
            <w:noWrap w:val="0"/>
            <w:vAlign w:val="center"/>
          </w:tcPr>
          <w:p w14:paraId="53C774B7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</w:tr>
      <w:tr w14:paraId="3130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45" w:type="dxa"/>
            <w:gridSpan w:val="2"/>
            <w:noWrap w:val="0"/>
            <w:vAlign w:val="center"/>
          </w:tcPr>
          <w:p w14:paraId="43577ED4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残疾类型</w:t>
            </w:r>
          </w:p>
        </w:tc>
        <w:tc>
          <w:tcPr>
            <w:tcW w:w="1837" w:type="dxa"/>
            <w:noWrap w:val="0"/>
            <w:vAlign w:val="center"/>
          </w:tcPr>
          <w:p w14:paraId="67C5CFE4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1837" w:type="dxa"/>
            <w:noWrap w:val="0"/>
            <w:vAlign w:val="center"/>
          </w:tcPr>
          <w:p w14:paraId="0945F1C1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残疾级别</w:t>
            </w:r>
          </w:p>
        </w:tc>
        <w:tc>
          <w:tcPr>
            <w:tcW w:w="2880" w:type="dxa"/>
            <w:noWrap w:val="0"/>
            <w:vAlign w:val="center"/>
          </w:tcPr>
          <w:p w14:paraId="4DD41D5E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</w:tr>
      <w:tr w14:paraId="48C57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45" w:type="dxa"/>
            <w:gridSpan w:val="2"/>
            <w:noWrap w:val="0"/>
            <w:vAlign w:val="center"/>
          </w:tcPr>
          <w:p w14:paraId="2DA29B6F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残疾人证件号</w:t>
            </w:r>
          </w:p>
        </w:tc>
        <w:tc>
          <w:tcPr>
            <w:tcW w:w="6554" w:type="dxa"/>
            <w:gridSpan w:val="3"/>
            <w:noWrap w:val="0"/>
            <w:vAlign w:val="center"/>
          </w:tcPr>
          <w:p w14:paraId="2D6D5C6D">
            <w:pPr>
              <w:spacing w:line="276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</w:tr>
      <w:tr w14:paraId="68BFB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14" w:type="dxa"/>
            <w:vMerge w:val="restart"/>
            <w:shd w:val="pct10" w:color="auto" w:fill="auto"/>
            <w:noWrap w:val="0"/>
            <w:vAlign w:val="center"/>
          </w:tcPr>
          <w:p w14:paraId="7DAF9D4B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申</w:t>
            </w:r>
          </w:p>
          <w:p w14:paraId="34BA40A6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请</w:t>
            </w:r>
          </w:p>
          <w:p w14:paraId="1BAC944E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合</w:t>
            </w:r>
          </w:p>
          <w:p w14:paraId="0A7D7772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理</w:t>
            </w:r>
          </w:p>
          <w:p w14:paraId="6E7AB896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便</w:t>
            </w:r>
          </w:p>
          <w:p w14:paraId="059E8B99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利</w:t>
            </w:r>
          </w:p>
        </w:tc>
        <w:tc>
          <w:tcPr>
            <w:tcW w:w="7685" w:type="dxa"/>
            <w:gridSpan w:val="4"/>
            <w:noWrap w:val="0"/>
            <w:vAlign w:val="center"/>
          </w:tcPr>
          <w:p w14:paraId="1097E0C2">
            <w:pPr>
              <w:spacing w:line="500" w:lineRule="exact"/>
              <w:jc w:val="center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请在对应的方框勾选（可多选）</w:t>
            </w:r>
          </w:p>
        </w:tc>
      </w:tr>
      <w:tr w14:paraId="1EFB5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7" w:hRule="atLeast"/>
          <w:jc w:val="center"/>
        </w:trPr>
        <w:tc>
          <w:tcPr>
            <w:tcW w:w="814" w:type="dxa"/>
            <w:vMerge w:val="continue"/>
            <w:shd w:val="pct10" w:color="auto" w:fill="auto"/>
            <w:noWrap w:val="0"/>
            <w:vAlign w:val="top"/>
          </w:tcPr>
          <w:p w14:paraId="039DEB8D">
            <w:pPr>
              <w:spacing w:line="480" w:lineRule="auto"/>
              <w:jc w:val="center"/>
              <w:rPr>
                <w:rFonts w:ascii="楷体_GB2312" w:hAnsi="仿宋" w:eastAsia="楷体_GB2312"/>
                <w:sz w:val="24"/>
              </w:rPr>
            </w:pPr>
          </w:p>
        </w:tc>
        <w:tc>
          <w:tcPr>
            <w:tcW w:w="7685" w:type="dxa"/>
            <w:gridSpan w:val="4"/>
            <w:noWrap w:val="0"/>
            <w:vAlign w:val="top"/>
          </w:tcPr>
          <w:p w14:paraId="287CB9C0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1.□使用大字号试卷  □ 使用普通试卷</w:t>
            </w:r>
          </w:p>
          <w:p w14:paraId="25A56FA6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2.□免除听力考试</w:t>
            </w:r>
          </w:p>
          <w:p w14:paraId="242CAD1D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3.□携带照明台灯  □携带光学放大镜  □携带盲杖</w:t>
            </w:r>
          </w:p>
          <w:p w14:paraId="668632BF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4.□携带助听器    □佩</w:t>
            </w:r>
            <w:r>
              <w:rPr>
                <w:rFonts w:hint="eastAsia" w:ascii="楷体_GB2312" w:hAnsi="仿宋" w:eastAsia="楷体_GB2312"/>
                <w:sz w:val="24"/>
                <w:lang w:val="en-US" w:eastAsia="zh-CN"/>
              </w:rPr>
              <w:t>戴</w:t>
            </w:r>
            <w:r>
              <w:rPr>
                <w:rFonts w:hint="eastAsia" w:ascii="楷体_GB2312" w:hAnsi="仿宋" w:eastAsia="楷体_GB2312"/>
                <w:sz w:val="24"/>
              </w:rPr>
              <w:t>人工耳蜗</w:t>
            </w:r>
          </w:p>
          <w:p w14:paraId="473094AB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5.□使用轮椅  □携带拐杖  □携带特殊桌椅</w:t>
            </w:r>
          </w:p>
          <w:p w14:paraId="45C83DCB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6.□延长考试时间</w:t>
            </w:r>
          </w:p>
          <w:p w14:paraId="5DAE33C3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7.□需要引导辅助</w:t>
            </w:r>
          </w:p>
          <w:p w14:paraId="05469DC4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8.□需要手语翻译</w:t>
            </w:r>
          </w:p>
          <w:p w14:paraId="66203748">
            <w:pPr>
              <w:spacing w:line="480" w:lineRule="auto"/>
              <w:jc w:val="left"/>
              <w:rPr>
                <w:rFonts w:ascii="楷体_GB2312" w:hAnsi="仿宋" w:eastAsia="楷体_GB2312"/>
                <w:sz w:val="24"/>
              </w:rPr>
            </w:pPr>
            <w:r>
              <w:rPr>
                <w:rFonts w:hint="eastAsia" w:ascii="楷体_GB2312" w:hAnsi="仿宋" w:eastAsia="楷体_GB2312"/>
                <w:sz w:val="24"/>
              </w:rPr>
              <w:t>9.□优先进入考点、考场</w:t>
            </w:r>
          </w:p>
        </w:tc>
      </w:tr>
      <w:tr w14:paraId="44291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814" w:type="dxa"/>
            <w:shd w:val="pct10" w:color="auto" w:fill="auto"/>
            <w:noWrap w:val="0"/>
            <w:vAlign w:val="center"/>
          </w:tcPr>
          <w:p w14:paraId="342A24F4">
            <w:pPr>
              <w:spacing w:line="48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其</w:t>
            </w:r>
          </w:p>
          <w:p w14:paraId="6BC2A891">
            <w:pPr>
              <w:spacing w:line="480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它</w:t>
            </w:r>
          </w:p>
        </w:tc>
        <w:tc>
          <w:tcPr>
            <w:tcW w:w="7685" w:type="dxa"/>
            <w:gridSpan w:val="4"/>
            <w:noWrap w:val="0"/>
            <w:vAlign w:val="top"/>
          </w:tcPr>
          <w:p w14:paraId="55AE5A96">
            <w:pPr>
              <w:spacing w:line="480" w:lineRule="auto"/>
              <w:jc w:val="left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如有其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>他</w:t>
            </w:r>
            <w:r>
              <w:rPr>
                <w:rFonts w:hint="eastAsia" w:ascii="楷体_GB2312" w:eastAsia="楷体_GB2312"/>
                <w:sz w:val="24"/>
              </w:rPr>
              <w:t>便利申请，请在此栏内填写</w:t>
            </w:r>
          </w:p>
        </w:tc>
      </w:tr>
    </w:tbl>
    <w:p w14:paraId="51B438F4">
      <w:pPr>
        <w:spacing w:before="156" w:beforeLines="50"/>
        <w:ind w:firstLine="2160" w:firstLineChars="900"/>
        <w:rPr>
          <w:rFonts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申请人/申请人法定监护人签字：</w:t>
      </w:r>
      <w:r>
        <w:rPr>
          <w:rFonts w:hint="eastAsia" w:ascii="楷体_GB2312" w:eastAsia="楷体_GB2312"/>
          <w:sz w:val="24"/>
          <w:u w:val="single"/>
        </w:rPr>
        <w:t xml:space="preserve">               </w:t>
      </w:r>
    </w:p>
    <w:p w14:paraId="014DFE32">
      <w:pPr>
        <w:jc w:val="center"/>
        <w:rPr>
          <w:rFonts w:hint="eastAsia" w:ascii="楷体_GB2312" w:eastAsia="楷体_GB2312"/>
          <w:sz w:val="28"/>
          <w:szCs w:val="28"/>
          <w:lang w:val="en-US" w:eastAsia="zh-CN"/>
        </w:rPr>
      </w:pPr>
      <w:bookmarkStart w:id="2" w:name="_Toc15687_WPSOffice_Level1"/>
      <w:r>
        <w:rPr>
          <w:rFonts w:hint="eastAsia" w:ascii="楷体_GB2312" w:eastAsia="楷体_GB2312"/>
          <w:sz w:val="28"/>
          <w:szCs w:val="28"/>
        </w:rPr>
        <w:t>(</w:t>
      </w:r>
      <w:r>
        <w:rPr>
          <w:rFonts w:hint="eastAsia" w:ascii="楷体_GB2312" w:eastAsia="楷体_GB2312"/>
          <w:szCs w:val="21"/>
        </w:rPr>
        <w:t>法定监护人签字的情况说明，并提供监护人的相关有效身份证件、联系方式等</w:t>
      </w:r>
      <w:r>
        <w:rPr>
          <w:rFonts w:hint="eastAsia" w:ascii="楷体_GB2312" w:eastAsia="楷体_GB2312"/>
          <w:sz w:val="28"/>
          <w:szCs w:val="28"/>
        </w:rPr>
        <w:t>)</w:t>
      </w:r>
      <w:bookmarkEnd w:id="2"/>
    </w:p>
    <w:p w14:paraId="58898EF8">
      <w:bookmarkStart w:id="3" w:name="_GoBack"/>
      <w:bookmarkEnd w:id="3"/>
    </w:p>
    <w:sectPr>
      <w:headerReference r:id="rId3" w:type="default"/>
      <w:footerReference r:id="rId4" w:type="default"/>
      <w:pgSz w:w="11906" w:h="16838"/>
      <w:pgMar w:top="2098" w:right="1474" w:bottom="1644" w:left="1587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CB5CF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B4A3B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B4A3B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30C97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5E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2026-09-16T01:07:45Z</dcterms:created>
  <dc:creator>Administrator</dc:creator>
  <cp:lastModifiedBy>刘洋</cp:lastModifiedBy>
  <dcterms:modified xsi:type="dcterms:W3CDTF">2026-09-16T01:07:57Z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eyJoZGlkIjoiMmQ0YjU3YWQxNWVjMWUxZmQ0ZTE4ZmNkZDAxOTFiMzQiLCJ1c2VySWQiOiIxNzgxODQ3MDUxIn0=</vt:lpwstr>
  </property>
  <property fmtid="{D5CDD505-2E9C-101B-9397-08002B2CF9AE}" pid="4" name="ICV">
    <vt:lpwstr>60AF2BF8564644F4A483D5CCE07D2B58_12</vt:lpwstr>
  </property>
</Properties>
</file>